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1309" w14:textId="77777777" w:rsidR="00D771D7" w:rsidRDefault="00D771D7">
      <w:pPr>
        <w:rPr>
          <w:rFonts w:ascii="Geneva" w:hAnsi="Geneva"/>
        </w:rPr>
      </w:pPr>
    </w:p>
    <w:p w14:paraId="7AA023D9" w14:textId="77777777" w:rsidR="00D771D7" w:rsidRDefault="00D771D7">
      <w:pPr>
        <w:rPr>
          <w:rFonts w:ascii="Geneva" w:hAnsi="Geneva"/>
        </w:rPr>
      </w:pPr>
    </w:p>
    <w:p w14:paraId="6C8C251B" w14:textId="77777777" w:rsidR="00D771D7" w:rsidRDefault="00D771D7">
      <w:pPr>
        <w:rPr>
          <w:rFonts w:ascii="Geneva" w:hAnsi="Geneva"/>
        </w:rPr>
      </w:pPr>
    </w:p>
    <w:p w14:paraId="57785E97" w14:textId="77777777" w:rsidR="00D771D7" w:rsidRDefault="00D771D7">
      <w:pPr>
        <w:rPr>
          <w:rFonts w:ascii="Geneva" w:hAnsi="Geneva"/>
        </w:rPr>
      </w:pPr>
    </w:p>
    <w:p w14:paraId="4332A023" w14:textId="77777777" w:rsidR="00D771D7" w:rsidRDefault="00D771D7">
      <w:pPr>
        <w:rPr>
          <w:rFonts w:ascii="Geneva" w:hAnsi="Geneva"/>
        </w:rPr>
      </w:pPr>
    </w:p>
    <w:p w14:paraId="03589036" w14:textId="40E00A0F" w:rsidR="00D771D7" w:rsidRPr="00D771D7" w:rsidRDefault="00D771D7" w:rsidP="00D771D7">
      <w:pPr>
        <w:jc w:val="center"/>
        <w:rPr>
          <w:rFonts w:ascii="Geneva" w:hAnsi="Geneva"/>
          <w:sz w:val="88"/>
          <w:szCs w:val="88"/>
        </w:rPr>
      </w:pPr>
      <w:r w:rsidRPr="00D771D7">
        <w:rPr>
          <w:rFonts w:ascii="Geneva" w:hAnsi="Geneva"/>
          <w:sz w:val="88"/>
          <w:szCs w:val="88"/>
        </w:rPr>
        <w:t>Feminin</w:t>
      </w:r>
      <w:r>
        <w:rPr>
          <w:rFonts w:ascii="Geneva" w:hAnsi="Geneva"/>
          <w:sz w:val="88"/>
          <w:szCs w:val="88"/>
        </w:rPr>
        <w:t>e Fighters</w:t>
      </w:r>
    </w:p>
    <w:p w14:paraId="35823FF4" w14:textId="77777777" w:rsidR="00D771D7" w:rsidRDefault="00D771D7" w:rsidP="00D771D7">
      <w:pPr>
        <w:jc w:val="center"/>
        <w:rPr>
          <w:rFonts w:ascii="Geneva" w:hAnsi="Geneva"/>
        </w:rPr>
      </w:pPr>
    </w:p>
    <w:p w14:paraId="602EFA80" w14:textId="77777777" w:rsidR="00C519B1" w:rsidRDefault="00C519B1" w:rsidP="00D771D7">
      <w:pPr>
        <w:jc w:val="center"/>
        <w:rPr>
          <w:rFonts w:ascii="Geneva" w:hAnsi="Geneva"/>
        </w:rPr>
      </w:pPr>
    </w:p>
    <w:p w14:paraId="054CD759" w14:textId="77777777" w:rsidR="00C519B1" w:rsidRDefault="00C519B1" w:rsidP="00D771D7">
      <w:pPr>
        <w:jc w:val="center"/>
        <w:rPr>
          <w:rFonts w:ascii="Geneva" w:hAnsi="Geneva"/>
        </w:rPr>
      </w:pPr>
    </w:p>
    <w:p w14:paraId="6FEE1273" w14:textId="77777777" w:rsidR="00C519B1" w:rsidRDefault="00C519B1" w:rsidP="00D771D7">
      <w:pPr>
        <w:jc w:val="center"/>
        <w:rPr>
          <w:rFonts w:ascii="Geneva" w:hAnsi="Geneva"/>
        </w:rPr>
      </w:pPr>
    </w:p>
    <w:p w14:paraId="1B46AA8F" w14:textId="77777777" w:rsidR="00C519B1" w:rsidRDefault="00C519B1" w:rsidP="00D771D7">
      <w:pPr>
        <w:jc w:val="center"/>
        <w:rPr>
          <w:rFonts w:ascii="Geneva" w:hAnsi="Geneva"/>
        </w:rPr>
      </w:pPr>
    </w:p>
    <w:p w14:paraId="0109EF45" w14:textId="77777777" w:rsidR="00C519B1" w:rsidRDefault="00C519B1" w:rsidP="00D771D7">
      <w:pPr>
        <w:jc w:val="center"/>
        <w:rPr>
          <w:rFonts w:ascii="Geneva" w:hAnsi="Geneva"/>
        </w:rPr>
      </w:pPr>
    </w:p>
    <w:p w14:paraId="752CC9D5" w14:textId="77777777" w:rsidR="00C519B1" w:rsidRDefault="00C519B1" w:rsidP="00D771D7">
      <w:pPr>
        <w:jc w:val="center"/>
        <w:rPr>
          <w:rFonts w:ascii="Geneva" w:hAnsi="Geneva"/>
        </w:rPr>
      </w:pPr>
    </w:p>
    <w:p w14:paraId="5247F12E" w14:textId="77777777" w:rsidR="00C519B1" w:rsidRDefault="00C519B1" w:rsidP="00D771D7">
      <w:pPr>
        <w:jc w:val="center"/>
        <w:rPr>
          <w:rFonts w:ascii="Geneva" w:hAnsi="Geneva"/>
        </w:rPr>
      </w:pPr>
    </w:p>
    <w:p w14:paraId="2CFC6062" w14:textId="77777777" w:rsidR="00C519B1" w:rsidRDefault="00C519B1" w:rsidP="00D771D7">
      <w:pPr>
        <w:jc w:val="center"/>
        <w:rPr>
          <w:rFonts w:ascii="Geneva" w:hAnsi="Geneva"/>
        </w:rPr>
      </w:pPr>
    </w:p>
    <w:p w14:paraId="690A4DF1" w14:textId="77777777" w:rsidR="00C519B1" w:rsidRDefault="00C519B1" w:rsidP="00D771D7">
      <w:pPr>
        <w:jc w:val="center"/>
        <w:rPr>
          <w:rFonts w:ascii="Geneva" w:hAnsi="Geneva"/>
        </w:rPr>
      </w:pPr>
    </w:p>
    <w:p w14:paraId="4B5CF52F" w14:textId="77777777" w:rsidR="00C519B1" w:rsidRDefault="00C519B1" w:rsidP="00D771D7">
      <w:pPr>
        <w:jc w:val="center"/>
        <w:rPr>
          <w:rFonts w:ascii="Geneva" w:hAnsi="Geneva"/>
        </w:rPr>
      </w:pPr>
    </w:p>
    <w:p w14:paraId="4836F5B9" w14:textId="77777777" w:rsidR="00C519B1" w:rsidRDefault="00C519B1" w:rsidP="00D771D7">
      <w:pPr>
        <w:jc w:val="center"/>
        <w:rPr>
          <w:rFonts w:ascii="Geneva" w:hAnsi="Geneva"/>
        </w:rPr>
      </w:pPr>
    </w:p>
    <w:p w14:paraId="7F7D9863" w14:textId="77777777" w:rsidR="00C519B1" w:rsidRDefault="00C519B1" w:rsidP="00D771D7">
      <w:pPr>
        <w:jc w:val="center"/>
        <w:rPr>
          <w:rFonts w:ascii="Geneva" w:hAnsi="Geneva"/>
        </w:rPr>
      </w:pPr>
    </w:p>
    <w:p w14:paraId="104C1A89" w14:textId="77777777" w:rsidR="00C519B1" w:rsidRDefault="00C519B1" w:rsidP="00D771D7">
      <w:pPr>
        <w:jc w:val="center"/>
        <w:rPr>
          <w:rFonts w:ascii="Geneva" w:hAnsi="Geneva"/>
        </w:rPr>
      </w:pPr>
    </w:p>
    <w:p w14:paraId="52A2A3F4" w14:textId="77777777" w:rsidR="00C519B1" w:rsidRDefault="00C519B1" w:rsidP="00D771D7">
      <w:pPr>
        <w:jc w:val="center"/>
        <w:rPr>
          <w:rFonts w:ascii="Geneva" w:hAnsi="Geneva"/>
        </w:rPr>
      </w:pPr>
    </w:p>
    <w:p w14:paraId="4478AB98" w14:textId="77777777" w:rsidR="00C519B1" w:rsidRDefault="00C519B1" w:rsidP="00D771D7">
      <w:pPr>
        <w:jc w:val="center"/>
        <w:rPr>
          <w:rFonts w:ascii="Geneva" w:hAnsi="Geneva"/>
        </w:rPr>
      </w:pPr>
    </w:p>
    <w:p w14:paraId="044FC661" w14:textId="77777777" w:rsidR="00C519B1" w:rsidRDefault="00C519B1" w:rsidP="00D771D7">
      <w:pPr>
        <w:jc w:val="center"/>
        <w:rPr>
          <w:rFonts w:ascii="Geneva" w:hAnsi="Geneva"/>
        </w:rPr>
      </w:pPr>
    </w:p>
    <w:p w14:paraId="037A33EF" w14:textId="77777777" w:rsidR="00C519B1" w:rsidRDefault="00C519B1" w:rsidP="00D771D7">
      <w:pPr>
        <w:jc w:val="center"/>
        <w:rPr>
          <w:rFonts w:ascii="Geneva" w:hAnsi="Geneva"/>
        </w:rPr>
      </w:pPr>
    </w:p>
    <w:p w14:paraId="02271040" w14:textId="77777777" w:rsidR="00C519B1" w:rsidRDefault="00C519B1" w:rsidP="00D771D7">
      <w:pPr>
        <w:jc w:val="center"/>
        <w:rPr>
          <w:rFonts w:ascii="Geneva" w:hAnsi="Geneva"/>
        </w:rPr>
      </w:pPr>
    </w:p>
    <w:p w14:paraId="2FA7121C" w14:textId="77777777" w:rsidR="00C519B1" w:rsidRDefault="00C519B1" w:rsidP="00D771D7">
      <w:pPr>
        <w:jc w:val="center"/>
        <w:rPr>
          <w:rFonts w:ascii="Geneva" w:hAnsi="Geneva"/>
        </w:rPr>
      </w:pPr>
    </w:p>
    <w:p w14:paraId="376E921E" w14:textId="77777777" w:rsidR="00C519B1" w:rsidRDefault="00C519B1" w:rsidP="00D771D7">
      <w:pPr>
        <w:jc w:val="center"/>
        <w:rPr>
          <w:rFonts w:ascii="Geneva" w:hAnsi="Geneva"/>
        </w:rPr>
      </w:pPr>
    </w:p>
    <w:p w14:paraId="27E8607E" w14:textId="77777777" w:rsidR="00C519B1" w:rsidRDefault="00C519B1" w:rsidP="00D771D7">
      <w:pPr>
        <w:jc w:val="center"/>
        <w:rPr>
          <w:rFonts w:ascii="Geneva" w:hAnsi="Geneva"/>
        </w:rPr>
      </w:pPr>
    </w:p>
    <w:p w14:paraId="18CA8237" w14:textId="77777777" w:rsidR="00C519B1" w:rsidRDefault="00C519B1" w:rsidP="00D771D7">
      <w:pPr>
        <w:jc w:val="center"/>
        <w:rPr>
          <w:rFonts w:ascii="Geneva" w:hAnsi="Geneva"/>
        </w:rPr>
      </w:pPr>
    </w:p>
    <w:p w14:paraId="2BF2338D" w14:textId="77777777" w:rsidR="00C519B1" w:rsidRDefault="00C519B1" w:rsidP="00D771D7">
      <w:pPr>
        <w:jc w:val="center"/>
        <w:rPr>
          <w:rFonts w:ascii="Geneva" w:hAnsi="Geneva"/>
        </w:rPr>
      </w:pPr>
    </w:p>
    <w:p w14:paraId="5D80B811" w14:textId="77777777" w:rsidR="00C519B1" w:rsidRDefault="00C519B1" w:rsidP="00D771D7">
      <w:pPr>
        <w:jc w:val="center"/>
        <w:rPr>
          <w:rFonts w:ascii="Geneva" w:hAnsi="Geneva"/>
        </w:rPr>
      </w:pPr>
    </w:p>
    <w:p w14:paraId="645BCBE5" w14:textId="77777777" w:rsidR="00C519B1" w:rsidRDefault="00C519B1" w:rsidP="00D771D7">
      <w:pPr>
        <w:jc w:val="center"/>
        <w:rPr>
          <w:rFonts w:ascii="Geneva" w:hAnsi="Geneva"/>
        </w:rPr>
      </w:pPr>
    </w:p>
    <w:p w14:paraId="30A9FCB0" w14:textId="77777777" w:rsidR="00C519B1" w:rsidRDefault="00C519B1" w:rsidP="00D771D7">
      <w:pPr>
        <w:jc w:val="center"/>
        <w:rPr>
          <w:rFonts w:ascii="Geneva" w:hAnsi="Geneva"/>
        </w:rPr>
      </w:pPr>
    </w:p>
    <w:p w14:paraId="471C161D" w14:textId="79433180" w:rsidR="00D771D7" w:rsidRDefault="00D771D7" w:rsidP="00D771D7">
      <w:pPr>
        <w:jc w:val="center"/>
        <w:rPr>
          <w:rFonts w:ascii="Geneva" w:hAnsi="Geneva"/>
        </w:rPr>
      </w:pPr>
      <w:proofErr w:type="spellStart"/>
      <w:r>
        <w:rPr>
          <w:rFonts w:ascii="Geneva" w:hAnsi="Geneva"/>
        </w:rPr>
        <w:t>Kammie</w:t>
      </w:r>
      <w:proofErr w:type="spellEnd"/>
      <w:r>
        <w:rPr>
          <w:rFonts w:ascii="Geneva" w:hAnsi="Geneva"/>
        </w:rPr>
        <w:t xml:space="preserve"> Tavares and Carly Coleman</w:t>
      </w:r>
    </w:p>
    <w:p w14:paraId="77A1141F" w14:textId="750D0FFA" w:rsidR="00D771D7" w:rsidRDefault="00D771D7" w:rsidP="00D771D7">
      <w:pPr>
        <w:jc w:val="center"/>
        <w:rPr>
          <w:rFonts w:ascii="Geneva" w:hAnsi="Geneva"/>
        </w:rPr>
      </w:pPr>
      <w:r>
        <w:rPr>
          <w:rFonts w:ascii="Geneva" w:hAnsi="Geneva"/>
        </w:rPr>
        <w:t>Senior Division</w:t>
      </w:r>
    </w:p>
    <w:p w14:paraId="5253CCB3" w14:textId="77777777" w:rsidR="00C519B1" w:rsidRDefault="00D771D7" w:rsidP="00C519B1">
      <w:pPr>
        <w:jc w:val="center"/>
        <w:rPr>
          <w:rFonts w:ascii="Geneva" w:hAnsi="Geneva"/>
        </w:rPr>
      </w:pPr>
      <w:r>
        <w:rPr>
          <w:rFonts w:ascii="Geneva" w:hAnsi="Geneva"/>
        </w:rPr>
        <w:t>Partner Exhibit</w:t>
      </w:r>
    </w:p>
    <w:p w14:paraId="45CEA6E4" w14:textId="77777777" w:rsidR="00C519B1" w:rsidRDefault="00C519B1" w:rsidP="00C519B1">
      <w:pPr>
        <w:rPr>
          <w:rFonts w:ascii="Geneva" w:hAnsi="Geneva"/>
        </w:rPr>
      </w:pPr>
    </w:p>
    <w:p w14:paraId="63F3C368" w14:textId="624F095E" w:rsidR="00C519B1" w:rsidRDefault="00C519B1" w:rsidP="00C519B1">
      <w:pPr>
        <w:spacing w:line="360" w:lineRule="auto"/>
        <w:jc w:val="center"/>
        <w:rPr>
          <w:rFonts w:ascii="Geneva" w:hAnsi="Geneva"/>
          <w:b/>
          <w:sz w:val="32"/>
          <w:szCs w:val="32"/>
        </w:rPr>
      </w:pPr>
      <w:r w:rsidRPr="00C519B1">
        <w:rPr>
          <w:rFonts w:ascii="Geneva" w:hAnsi="Geneva"/>
          <w:b/>
          <w:sz w:val="32"/>
          <w:szCs w:val="32"/>
        </w:rPr>
        <w:lastRenderedPageBreak/>
        <w:t>Process Paper</w:t>
      </w:r>
    </w:p>
    <w:p w14:paraId="0D2748FF" w14:textId="77777777" w:rsidR="00C519B1" w:rsidRPr="00C519B1" w:rsidRDefault="00C519B1" w:rsidP="00C519B1">
      <w:pPr>
        <w:spacing w:line="360" w:lineRule="auto"/>
        <w:jc w:val="center"/>
        <w:rPr>
          <w:rFonts w:ascii="Geneva" w:hAnsi="Geneva"/>
          <w:b/>
          <w:sz w:val="32"/>
          <w:szCs w:val="32"/>
        </w:rPr>
      </w:pPr>
    </w:p>
    <w:p w14:paraId="49867897" w14:textId="77777777" w:rsidR="00C519B1" w:rsidRDefault="00C519B1" w:rsidP="00C519B1">
      <w:pPr>
        <w:spacing w:line="360" w:lineRule="auto"/>
        <w:rPr>
          <w:rFonts w:ascii="Geneva" w:hAnsi="Geneva"/>
        </w:rPr>
      </w:pPr>
      <w:r w:rsidRPr="00C519B1">
        <w:rPr>
          <w:rFonts w:ascii="Geneva" w:hAnsi="Geneva"/>
          <w:u w:val="single"/>
        </w:rPr>
        <w:t>Why we chose this topic:</w:t>
      </w:r>
      <w:r>
        <w:rPr>
          <w:rFonts w:ascii="Geneva" w:hAnsi="Geneva"/>
        </w:rPr>
        <w:t xml:space="preserve"> </w:t>
      </w:r>
    </w:p>
    <w:p w14:paraId="1B107585" w14:textId="46CD20B5" w:rsidR="00C63953" w:rsidRDefault="00661115" w:rsidP="00C519B1">
      <w:pPr>
        <w:spacing w:line="360" w:lineRule="auto"/>
        <w:ind w:firstLine="720"/>
        <w:rPr>
          <w:rFonts w:ascii="Geneva" w:hAnsi="Geneva"/>
        </w:rPr>
      </w:pPr>
      <w:r w:rsidRPr="00661115">
        <w:rPr>
          <w:rFonts w:ascii="Geneva" w:hAnsi="Geneva"/>
        </w:rPr>
        <w:t>We decided</w:t>
      </w:r>
      <w:r w:rsidR="00280325" w:rsidRPr="00661115">
        <w:rPr>
          <w:rFonts w:ascii="Geneva" w:hAnsi="Geneva"/>
        </w:rPr>
        <w:t xml:space="preserve"> on this topic by first recalling some articles that we had discovered in our AP </w:t>
      </w:r>
      <w:r w:rsidRPr="00661115">
        <w:rPr>
          <w:rFonts w:ascii="Geneva" w:hAnsi="Geneva"/>
        </w:rPr>
        <w:t>English</w:t>
      </w:r>
      <w:r w:rsidR="00280325" w:rsidRPr="00661115">
        <w:rPr>
          <w:rFonts w:ascii="Geneva" w:hAnsi="Geneva"/>
        </w:rPr>
        <w:t xml:space="preserve"> class. These articles were about important women activists and how they live in the present day, along with their </w:t>
      </w:r>
      <w:r w:rsidRPr="00661115">
        <w:rPr>
          <w:rFonts w:ascii="Geneva" w:hAnsi="Geneva"/>
        </w:rPr>
        <w:t>accomplishments</w:t>
      </w:r>
      <w:r w:rsidR="00280325" w:rsidRPr="00661115">
        <w:rPr>
          <w:rFonts w:ascii="Geneva" w:hAnsi="Geneva"/>
        </w:rPr>
        <w:t xml:space="preserve"> in the past</w:t>
      </w:r>
      <w:r w:rsidRPr="00661115">
        <w:rPr>
          <w:rFonts w:ascii="Geneva" w:hAnsi="Geneva"/>
        </w:rPr>
        <w:t>.</w:t>
      </w:r>
      <w:r w:rsidR="00280325" w:rsidRPr="00661115">
        <w:rPr>
          <w:rFonts w:ascii="Geneva" w:hAnsi="Geneva"/>
        </w:rPr>
        <w:t xml:space="preserve"> As we read these articles, we noticed that they all had one </w:t>
      </w:r>
      <w:r w:rsidRPr="00661115">
        <w:rPr>
          <w:rFonts w:ascii="Geneva" w:hAnsi="Geneva"/>
        </w:rPr>
        <w:t>thing</w:t>
      </w:r>
      <w:r w:rsidR="00280325" w:rsidRPr="00661115">
        <w:rPr>
          <w:rFonts w:ascii="Geneva" w:hAnsi="Geneva"/>
        </w:rPr>
        <w:t xml:space="preserve"> in </w:t>
      </w:r>
      <w:r w:rsidRPr="00661115">
        <w:rPr>
          <w:rFonts w:ascii="Geneva" w:hAnsi="Geneva"/>
        </w:rPr>
        <w:t>common</w:t>
      </w:r>
      <w:r w:rsidR="00280325" w:rsidRPr="00661115">
        <w:rPr>
          <w:rFonts w:ascii="Geneva" w:hAnsi="Geneva"/>
        </w:rPr>
        <w:t xml:space="preserve">, Betty Friedan and her book, </w:t>
      </w:r>
      <w:r w:rsidR="00280325" w:rsidRPr="00661115">
        <w:rPr>
          <w:rFonts w:ascii="Geneva" w:hAnsi="Geneva"/>
          <w:i/>
        </w:rPr>
        <w:t xml:space="preserve">The Feminine Mystique. </w:t>
      </w:r>
      <w:r w:rsidR="001A5745" w:rsidRPr="00661115">
        <w:rPr>
          <w:rFonts w:ascii="Geneva" w:hAnsi="Geneva"/>
        </w:rPr>
        <w:t xml:space="preserve">We knew from that moment that this book played an </w:t>
      </w:r>
      <w:r w:rsidRPr="00661115">
        <w:rPr>
          <w:rFonts w:ascii="Geneva" w:hAnsi="Geneva"/>
        </w:rPr>
        <w:t>important</w:t>
      </w:r>
      <w:r w:rsidR="001A5745" w:rsidRPr="00661115">
        <w:rPr>
          <w:rFonts w:ascii="Geneva" w:hAnsi="Geneva"/>
        </w:rPr>
        <w:t xml:space="preserve"> part in history, specifically for the </w:t>
      </w:r>
      <w:r w:rsidRPr="00661115">
        <w:rPr>
          <w:rFonts w:ascii="Geneva" w:hAnsi="Geneva"/>
        </w:rPr>
        <w:t>women’s</w:t>
      </w:r>
      <w:r w:rsidR="001A5745" w:rsidRPr="00661115">
        <w:rPr>
          <w:rFonts w:ascii="Geneva" w:hAnsi="Geneva"/>
        </w:rPr>
        <w:t xml:space="preserve"> movement. This is how we decided to choose this interesting and valuable turning point in history as our topic.</w:t>
      </w:r>
    </w:p>
    <w:p w14:paraId="20FAF4A1" w14:textId="77777777" w:rsidR="00C519B1" w:rsidRPr="00661115" w:rsidRDefault="00C519B1" w:rsidP="00C519B1">
      <w:pPr>
        <w:spacing w:line="360" w:lineRule="auto"/>
        <w:ind w:firstLine="720"/>
        <w:rPr>
          <w:rFonts w:ascii="Geneva" w:hAnsi="Geneva"/>
        </w:rPr>
      </w:pPr>
    </w:p>
    <w:p w14:paraId="466C9027" w14:textId="77777777" w:rsidR="00C519B1" w:rsidRDefault="00C519B1" w:rsidP="00C519B1">
      <w:pPr>
        <w:spacing w:line="360" w:lineRule="auto"/>
        <w:rPr>
          <w:rFonts w:ascii="Geneva" w:hAnsi="Geneva"/>
        </w:rPr>
      </w:pPr>
      <w:r w:rsidRPr="00C519B1">
        <w:rPr>
          <w:rFonts w:ascii="Geneva" w:hAnsi="Geneva"/>
          <w:u w:val="single"/>
        </w:rPr>
        <w:t>How we conducted our research</w:t>
      </w:r>
      <w:r>
        <w:rPr>
          <w:rFonts w:ascii="Geneva" w:hAnsi="Geneva"/>
        </w:rPr>
        <w:t>:</w:t>
      </w:r>
    </w:p>
    <w:p w14:paraId="4D2EA03D" w14:textId="51CA2E31" w:rsidR="00166F5B" w:rsidRDefault="00C519B1" w:rsidP="00C519B1">
      <w:pPr>
        <w:spacing w:line="360" w:lineRule="auto"/>
        <w:ind w:firstLine="720"/>
        <w:rPr>
          <w:rFonts w:ascii="Geneva" w:hAnsi="Geneva"/>
        </w:rPr>
      </w:pPr>
      <w:r>
        <w:rPr>
          <w:rFonts w:ascii="Geneva" w:hAnsi="Geneva"/>
        </w:rPr>
        <w:t xml:space="preserve"> </w:t>
      </w:r>
      <w:r w:rsidR="00166F5B" w:rsidRPr="00661115">
        <w:rPr>
          <w:rFonts w:ascii="Geneva" w:hAnsi="Geneva"/>
        </w:rPr>
        <w:t>In order to conduct our research, we had help getting s</w:t>
      </w:r>
      <w:r w:rsidR="001A4ADC" w:rsidRPr="00661115">
        <w:rPr>
          <w:rFonts w:ascii="Geneva" w:hAnsi="Geneva"/>
        </w:rPr>
        <w:t>tarted from our library workers at our schools Midkiff Learning Center. They</w:t>
      </w:r>
      <w:r w:rsidR="00166F5B" w:rsidRPr="00661115">
        <w:rPr>
          <w:rFonts w:ascii="Geneva" w:hAnsi="Geneva"/>
        </w:rPr>
        <w:t xml:space="preserve"> introduced us to a very commendable site</w:t>
      </w:r>
      <w:r w:rsidR="003977C7" w:rsidRPr="00661115">
        <w:rPr>
          <w:rFonts w:ascii="Geneva" w:hAnsi="Geneva"/>
        </w:rPr>
        <w:t>, which</w:t>
      </w:r>
      <w:r w:rsidR="00166F5B" w:rsidRPr="00661115">
        <w:rPr>
          <w:rFonts w:ascii="Geneva" w:hAnsi="Geneva"/>
        </w:rPr>
        <w:t xml:space="preserve"> lead us to informative articles about Betty Friedan and </w:t>
      </w:r>
      <w:r w:rsidR="00166F5B" w:rsidRPr="00661115">
        <w:rPr>
          <w:rFonts w:ascii="Geneva" w:hAnsi="Geneva"/>
          <w:i/>
        </w:rPr>
        <w:t xml:space="preserve">The Feminine Mystique. </w:t>
      </w:r>
      <w:r w:rsidR="003977C7" w:rsidRPr="00661115">
        <w:rPr>
          <w:rFonts w:ascii="Geneva" w:hAnsi="Geneva"/>
        </w:rPr>
        <w:t xml:space="preserve">From there we used the </w:t>
      </w:r>
      <w:r w:rsidR="00661115" w:rsidRPr="00661115">
        <w:rPr>
          <w:rFonts w:ascii="Geneva" w:hAnsi="Geneva"/>
        </w:rPr>
        <w:t>Internet</w:t>
      </w:r>
      <w:r w:rsidR="003977C7" w:rsidRPr="00661115">
        <w:rPr>
          <w:rFonts w:ascii="Geneva" w:hAnsi="Geneva"/>
        </w:rPr>
        <w:t xml:space="preserve"> to search for credible websites about this book and about Betty Friedan. We also looked at interview videos so that we could learn more about </w:t>
      </w:r>
      <w:r w:rsidR="00661115" w:rsidRPr="00661115">
        <w:rPr>
          <w:rFonts w:ascii="Geneva" w:hAnsi="Geneva"/>
        </w:rPr>
        <w:t>Friedan’s</w:t>
      </w:r>
      <w:r w:rsidR="003977C7" w:rsidRPr="00661115">
        <w:rPr>
          <w:rFonts w:ascii="Geneva" w:hAnsi="Geneva"/>
        </w:rPr>
        <w:t xml:space="preserve"> story from her perspective. On impulse, we also borrowed </w:t>
      </w:r>
      <w:r w:rsidR="003977C7" w:rsidRPr="00661115">
        <w:rPr>
          <w:rFonts w:ascii="Geneva" w:hAnsi="Geneva"/>
          <w:i/>
        </w:rPr>
        <w:t xml:space="preserve">The Feminine Mystique </w:t>
      </w:r>
      <w:r w:rsidR="003977C7" w:rsidRPr="00661115">
        <w:rPr>
          <w:rFonts w:ascii="Geneva" w:hAnsi="Geneva"/>
        </w:rPr>
        <w:t xml:space="preserve">from our library and read it so that we could experience the full impact this book had. Reading this book was the best decision we made as it helped us to understand as researchers how powerful </w:t>
      </w:r>
      <w:r w:rsidR="003977C7" w:rsidRPr="00661115">
        <w:rPr>
          <w:rFonts w:ascii="Geneva" w:hAnsi="Geneva"/>
          <w:i/>
        </w:rPr>
        <w:t xml:space="preserve">The Feminine Mystique </w:t>
      </w:r>
      <w:r w:rsidR="00756388">
        <w:rPr>
          <w:rFonts w:ascii="Geneva" w:hAnsi="Geneva"/>
        </w:rPr>
        <w:t>reall</w:t>
      </w:r>
      <w:r w:rsidR="003977C7" w:rsidRPr="00661115">
        <w:rPr>
          <w:rFonts w:ascii="Geneva" w:hAnsi="Geneva"/>
        </w:rPr>
        <w:t>y was.</w:t>
      </w:r>
    </w:p>
    <w:p w14:paraId="56879290" w14:textId="77777777" w:rsidR="00C519B1" w:rsidRPr="00661115" w:rsidRDefault="00C519B1" w:rsidP="00C519B1">
      <w:pPr>
        <w:spacing w:line="360" w:lineRule="auto"/>
        <w:ind w:firstLine="720"/>
        <w:rPr>
          <w:rFonts w:ascii="Geneva" w:hAnsi="Geneva"/>
        </w:rPr>
      </w:pPr>
    </w:p>
    <w:p w14:paraId="183E3EFF" w14:textId="77777777" w:rsidR="00C519B1" w:rsidRDefault="00C519B1" w:rsidP="00C519B1">
      <w:pPr>
        <w:spacing w:line="360" w:lineRule="auto"/>
        <w:rPr>
          <w:rFonts w:ascii="Geneva" w:hAnsi="Geneva"/>
        </w:rPr>
      </w:pPr>
      <w:r w:rsidRPr="00C519B1">
        <w:rPr>
          <w:rFonts w:ascii="Geneva" w:hAnsi="Geneva"/>
          <w:u w:val="single"/>
        </w:rPr>
        <w:t>How we</w:t>
      </w:r>
      <w:r>
        <w:rPr>
          <w:rFonts w:ascii="Geneva" w:hAnsi="Geneva"/>
          <w:u w:val="single"/>
        </w:rPr>
        <w:t xml:space="preserve"> selected our presentation category and created our project</w:t>
      </w:r>
      <w:r w:rsidRPr="00C519B1">
        <w:rPr>
          <w:rFonts w:ascii="Geneva" w:hAnsi="Geneva"/>
          <w:u w:val="single"/>
        </w:rPr>
        <w:t>:</w:t>
      </w:r>
      <w:r>
        <w:rPr>
          <w:rFonts w:ascii="Geneva" w:hAnsi="Geneva"/>
        </w:rPr>
        <w:t xml:space="preserve"> </w:t>
      </w:r>
    </w:p>
    <w:p w14:paraId="55F4B786" w14:textId="27038206" w:rsidR="003977C7" w:rsidRDefault="004748AA" w:rsidP="00C519B1">
      <w:pPr>
        <w:spacing w:line="360" w:lineRule="auto"/>
        <w:ind w:firstLine="720"/>
        <w:rPr>
          <w:rFonts w:ascii="Geneva" w:hAnsi="Geneva"/>
        </w:rPr>
      </w:pPr>
      <w:r w:rsidRPr="00661115">
        <w:rPr>
          <w:rFonts w:ascii="Geneva" w:hAnsi="Geneva"/>
        </w:rPr>
        <w:t xml:space="preserve">We selected this category because we both are females and had a passion for learning more about the </w:t>
      </w:r>
      <w:r w:rsidR="00661115" w:rsidRPr="00661115">
        <w:rPr>
          <w:rFonts w:ascii="Geneva" w:hAnsi="Geneva"/>
        </w:rPr>
        <w:t>women’s</w:t>
      </w:r>
      <w:r w:rsidRPr="00661115">
        <w:rPr>
          <w:rFonts w:ascii="Geneva" w:hAnsi="Geneva"/>
        </w:rPr>
        <w:t xml:space="preserve"> movement. This project was full of research, learning, experiencing, and putting all of these things together. At first we thought that we would go with a board, but then we liked the approach of a more technological perspective. </w:t>
      </w:r>
      <w:r w:rsidR="004B1190" w:rsidRPr="00661115">
        <w:rPr>
          <w:rFonts w:ascii="Geneva" w:hAnsi="Geneva"/>
        </w:rPr>
        <w:t xml:space="preserve">This website also gave us the </w:t>
      </w:r>
      <w:r w:rsidR="00661115" w:rsidRPr="00661115">
        <w:rPr>
          <w:rFonts w:ascii="Geneva" w:hAnsi="Geneva"/>
        </w:rPr>
        <w:t>opportunity</w:t>
      </w:r>
      <w:r w:rsidR="004B1190" w:rsidRPr="00661115">
        <w:rPr>
          <w:rFonts w:ascii="Geneva" w:hAnsi="Geneva"/>
        </w:rPr>
        <w:t xml:space="preserve"> to include more information, videos, and slideshows full of pictures to appeal to the viewer. </w:t>
      </w:r>
      <w:r w:rsidR="009E21B1" w:rsidRPr="00661115">
        <w:rPr>
          <w:rFonts w:ascii="Geneva" w:hAnsi="Geneva"/>
        </w:rPr>
        <w:t xml:space="preserve">We basically transferred our final draft onto the website and searched for images to put with it. We tried to have a creative approach so that our layout would be somewhat interesting and </w:t>
      </w:r>
      <w:r w:rsidR="00065CFC" w:rsidRPr="00661115">
        <w:rPr>
          <w:rFonts w:ascii="Geneva" w:hAnsi="Geneva"/>
        </w:rPr>
        <w:t>appealing to the viewer</w:t>
      </w:r>
      <w:bookmarkStart w:id="0" w:name="_GoBack"/>
      <w:bookmarkEnd w:id="0"/>
      <w:r w:rsidR="00065CFC" w:rsidRPr="00661115">
        <w:rPr>
          <w:rFonts w:ascii="Geneva" w:hAnsi="Geneva"/>
        </w:rPr>
        <w:t xml:space="preserve">s. This project was above all, entertaining and informative to us as students beginning to learn about the effects of </w:t>
      </w:r>
      <w:r w:rsidR="00661115" w:rsidRPr="00661115">
        <w:rPr>
          <w:rFonts w:ascii="Geneva" w:hAnsi="Geneva"/>
        </w:rPr>
        <w:t>certain</w:t>
      </w:r>
      <w:r w:rsidR="00065CFC" w:rsidRPr="00661115">
        <w:rPr>
          <w:rFonts w:ascii="Geneva" w:hAnsi="Geneva"/>
        </w:rPr>
        <w:t xml:space="preserve"> events on history.</w:t>
      </w:r>
    </w:p>
    <w:p w14:paraId="199C4859" w14:textId="77777777" w:rsidR="00C519B1" w:rsidRDefault="00C519B1" w:rsidP="00C519B1">
      <w:pPr>
        <w:spacing w:line="360" w:lineRule="auto"/>
        <w:rPr>
          <w:rFonts w:ascii="Geneva" w:hAnsi="Geneva"/>
        </w:rPr>
      </w:pPr>
    </w:p>
    <w:p w14:paraId="4C9FDB4C" w14:textId="77777777" w:rsidR="00C519B1" w:rsidRDefault="00C519B1" w:rsidP="00C519B1">
      <w:pPr>
        <w:spacing w:line="360" w:lineRule="auto"/>
        <w:rPr>
          <w:rFonts w:ascii="Geneva" w:hAnsi="Geneva" w:cs="Lucida Sans Unicode"/>
          <w:color w:val="1A1A1A"/>
        </w:rPr>
      </w:pPr>
      <w:r w:rsidRPr="00C519B1">
        <w:rPr>
          <w:rFonts w:ascii="Geneva" w:hAnsi="Geneva" w:cs="Lucida Sans Unicode"/>
          <w:color w:val="1A1A1A"/>
          <w:u w:val="single"/>
        </w:rPr>
        <w:t>How our project relates to the NHD theme:</w:t>
      </w:r>
      <w:r>
        <w:rPr>
          <w:rFonts w:ascii="Geneva" w:hAnsi="Geneva" w:cs="Lucida Sans Unicode"/>
          <w:color w:val="1A1A1A"/>
        </w:rPr>
        <w:t xml:space="preserve"> </w:t>
      </w:r>
    </w:p>
    <w:p w14:paraId="23363A9F" w14:textId="2BACD883" w:rsidR="00065CFC" w:rsidRPr="00661115" w:rsidRDefault="005518A4" w:rsidP="00C519B1">
      <w:pPr>
        <w:spacing w:line="360" w:lineRule="auto"/>
        <w:ind w:firstLine="720"/>
        <w:rPr>
          <w:rFonts w:ascii="Geneva" w:hAnsi="Geneva"/>
        </w:rPr>
      </w:pPr>
      <w:r w:rsidRPr="00661115">
        <w:rPr>
          <w:rFonts w:ascii="Geneva" w:hAnsi="Geneva" w:cs="Lucida Sans Unicode"/>
          <w:color w:val="1A1A1A"/>
        </w:rPr>
        <w:t>T</w:t>
      </w:r>
      <w:r w:rsidR="00C519B1">
        <w:rPr>
          <w:rFonts w:ascii="Geneva" w:hAnsi="Geneva" w:cs="Lucida Sans Unicode"/>
          <w:color w:val="1A1A1A"/>
        </w:rPr>
        <w:t>his years National History Day t</w:t>
      </w:r>
      <w:r w:rsidRPr="00661115">
        <w:rPr>
          <w:rFonts w:ascii="Geneva" w:hAnsi="Geneva" w:cs="Lucida Sans Unicode"/>
          <w:color w:val="1A1A1A"/>
        </w:rPr>
        <w:t xml:space="preserve">heme is “Turning Points in History: People, Ideas, Events.” Our topic relates to this theme because </w:t>
      </w:r>
      <w:r w:rsidRPr="00661115">
        <w:rPr>
          <w:rFonts w:ascii="Geneva" w:hAnsi="Geneva" w:cs="Lucida Sans Unicode"/>
          <w:i/>
          <w:color w:val="1A1A1A"/>
        </w:rPr>
        <w:t xml:space="preserve">The Feminine Mystique </w:t>
      </w:r>
      <w:r w:rsidRPr="00661115">
        <w:rPr>
          <w:rFonts w:ascii="Geneva" w:hAnsi="Geneva" w:cs="Lucida Sans Unicode"/>
          <w:color w:val="1A1A1A"/>
        </w:rPr>
        <w:t xml:space="preserve">is a very important turning point for </w:t>
      </w:r>
      <w:r w:rsidR="00661115" w:rsidRPr="00661115">
        <w:rPr>
          <w:rFonts w:ascii="Geneva" w:hAnsi="Geneva" w:cs="Lucida Sans Unicode"/>
          <w:color w:val="1A1A1A"/>
        </w:rPr>
        <w:t>women’s</w:t>
      </w:r>
      <w:r w:rsidRPr="00661115">
        <w:rPr>
          <w:rFonts w:ascii="Geneva" w:hAnsi="Geneva" w:cs="Lucida Sans Unicode"/>
          <w:color w:val="1A1A1A"/>
        </w:rPr>
        <w:t xml:space="preserve"> past. This amazing novel </w:t>
      </w:r>
      <w:r w:rsidRPr="00661115">
        <w:rPr>
          <w:rFonts w:ascii="Geneva" w:hAnsi="Geneva" w:cs="Times"/>
          <w:color w:val="363636"/>
        </w:rPr>
        <w:t>is a turning point in history because it gave women the courage and reason to find their identity. Many women were feeling the stress and emptiness of the feminist perspective, but with this new viewpoint women were given confidence to change their “normal” lifestyle knowing they were not alone</w:t>
      </w:r>
      <w:r w:rsidR="00FC2612" w:rsidRPr="00661115">
        <w:rPr>
          <w:rFonts w:ascii="Geneva" w:hAnsi="Geneva" w:cs="Times"/>
          <w:color w:val="363636"/>
        </w:rPr>
        <w:t xml:space="preserve">. </w:t>
      </w:r>
    </w:p>
    <w:sectPr w:rsidR="00065CFC" w:rsidRPr="00661115" w:rsidSect="004A0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25"/>
    <w:rsid w:val="00065CFC"/>
    <w:rsid w:val="00166F5B"/>
    <w:rsid w:val="001A4ADC"/>
    <w:rsid w:val="001A5745"/>
    <w:rsid w:val="00280325"/>
    <w:rsid w:val="003977C7"/>
    <w:rsid w:val="004748AA"/>
    <w:rsid w:val="004A06CC"/>
    <w:rsid w:val="004B1190"/>
    <w:rsid w:val="005518A4"/>
    <w:rsid w:val="00661115"/>
    <w:rsid w:val="0066479E"/>
    <w:rsid w:val="00756388"/>
    <w:rsid w:val="009E21B1"/>
    <w:rsid w:val="00C519B1"/>
    <w:rsid w:val="00C63953"/>
    <w:rsid w:val="00D771D7"/>
    <w:rsid w:val="00E21167"/>
    <w:rsid w:val="00FC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75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447</Words>
  <Characters>2548</Characters>
  <Application>Microsoft Macintosh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58</cp:revision>
  <dcterms:created xsi:type="dcterms:W3CDTF">2013-01-30T05:40:00Z</dcterms:created>
  <dcterms:modified xsi:type="dcterms:W3CDTF">2013-01-30T18:15:00Z</dcterms:modified>
</cp:coreProperties>
</file>